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2F1" w:rsidRPr="002852BD" w:rsidRDefault="00BB72F1" w:rsidP="002852BD">
      <w:pPr>
        <w:spacing w:line="480" w:lineRule="auto"/>
        <w:jc w:val="both"/>
        <w:rPr>
          <w:rFonts w:ascii="Times New Roman" w:hAnsi="Times New Roman" w:cs="Times New Roman"/>
          <w:sz w:val="24"/>
        </w:rPr>
      </w:pPr>
      <w:r w:rsidRPr="002852BD">
        <w:rPr>
          <w:rFonts w:ascii="Times New Roman" w:hAnsi="Times New Roman" w:cs="Times New Roman"/>
          <w:sz w:val="24"/>
        </w:rPr>
        <w:t>Name:</w:t>
      </w:r>
    </w:p>
    <w:p w:rsidR="00BB72F1" w:rsidRPr="002852BD" w:rsidRDefault="00BB72F1" w:rsidP="002852BD">
      <w:pPr>
        <w:spacing w:line="480" w:lineRule="auto"/>
        <w:jc w:val="both"/>
        <w:rPr>
          <w:rFonts w:ascii="Times New Roman" w:hAnsi="Times New Roman" w:cs="Times New Roman"/>
          <w:sz w:val="24"/>
        </w:rPr>
      </w:pPr>
      <w:r w:rsidRPr="002852BD">
        <w:rPr>
          <w:rFonts w:ascii="Times New Roman" w:hAnsi="Times New Roman" w:cs="Times New Roman"/>
          <w:sz w:val="24"/>
        </w:rPr>
        <w:t>Tutor:</w:t>
      </w:r>
    </w:p>
    <w:p w:rsidR="00BB72F1" w:rsidRPr="002852BD" w:rsidRDefault="00BB72F1" w:rsidP="002852BD">
      <w:pPr>
        <w:spacing w:line="480" w:lineRule="auto"/>
        <w:jc w:val="both"/>
        <w:rPr>
          <w:rFonts w:ascii="Times New Roman" w:hAnsi="Times New Roman" w:cs="Times New Roman"/>
          <w:sz w:val="24"/>
        </w:rPr>
      </w:pPr>
      <w:r w:rsidRPr="002852BD">
        <w:rPr>
          <w:rFonts w:ascii="Times New Roman" w:hAnsi="Times New Roman" w:cs="Times New Roman"/>
          <w:sz w:val="24"/>
        </w:rPr>
        <w:t>Course:</w:t>
      </w:r>
    </w:p>
    <w:p w:rsidR="00BB72F1" w:rsidRPr="002852BD" w:rsidRDefault="00BB72F1" w:rsidP="002852BD">
      <w:pPr>
        <w:spacing w:line="480" w:lineRule="auto"/>
        <w:jc w:val="both"/>
        <w:rPr>
          <w:rFonts w:ascii="Times New Roman" w:hAnsi="Times New Roman" w:cs="Times New Roman"/>
          <w:sz w:val="24"/>
        </w:rPr>
      </w:pPr>
      <w:r w:rsidRPr="002852BD">
        <w:rPr>
          <w:rFonts w:ascii="Times New Roman" w:hAnsi="Times New Roman" w:cs="Times New Roman"/>
          <w:sz w:val="24"/>
        </w:rPr>
        <w:t>Date:</w:t>
      </w:r>
    </w:p>
    <w:p w:rsidR="00443E0F" w:rsidRPr="002852BD" w:rsidRDefault="003779B8"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2.1</w:t>
      </w:r>
    </w:p>
    <w:p w:rsidR="003779B8" w:rsidRPr="002852BD" w:rsidRDefault="007F0E65"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Ex parte Crouse </w:t>
      </w:r>
      <w:r w:rsidR="006444FA" w:rsidRPr="002852BD">
        <w:rPr>
          <w:rFonts w:ascii="Times New Roman" w:hAnsi="Times New Roman" w:cs="Times New Roman"/>
          <w:sz w:val="24"/>
        </w:rPr>
        <w:t xml:space="preserve">established that the state has a right as well as an obligation to remove children from </w:t>
      </w:r>
      <w:r w:rsidR="001C5B55" w:rsidRPr="002852BD">
        <w:rPr>
          <w:rFonts w:ascii="Times New Roman" w:hAnsi="Times New Roman" w:cs="Times New Roman"/>
          <w:sz w:val="24"/>
        </w:rPr>
        <w:t>improperly supervised households.</w:t>
      </w:r>
      <w:r w:rsidR="005B6BA3" w:rsidRPr="002852BD">
        <w:rPr>
          <w:rFonts w:ascii="Times New Roman" w:hAnsi="Times New Roman" w:cs="Times New Roman"/>
          <w:sz w:val="24"/>
        </w:rPr>
        <w:t xml:space="preserve"> This decision was reached after considering the common law doctrine which states that the state has the responsibility to care for the people who are legally incapable of taking care of themselves.</w:t>
      </w:r>
      <w:r w:rsidR="00933A15" w:rsidRPr="002852BD">
        <w:rPr>
          <w:rFonts w:ascii="Times New Roman" w:hAnsi="Times New Roman" w:cs="Times New Roman"/>
          <w:sz w:val="24"/>
        </w:rPr>
        <w:t xml:space="preserve"> The juvenile justice frequently relies on this doctrine as it strives to justify efforts to ensure the protection of children. Children can be exposed to parental abuse or neglect and harsh adult criminal justice system.</w:t>
      </w:r>
      <w:r w:rsidR="005C5423" w:rsidRPr="002852BD">
        <w:rPr>
          <w:rFonts w:ascii="Times New Roman" w:hAnsi="Times New Roman" w:cs="Times New Roman"/>
          <w:sz w:val="24"/>
        </w:rPr>
        <w:t xml:space="preserve"> </w:t>
      </w:r>
    </w:p>
    <w:p w:rsidR="005C5423" w:rsidRPr="002852BD" w:rsidRDefault="008D33F9" w:rsidP="002852BD">
      <w:pPr>
        <w:spacing w:line="480" w:lineRule="auto"/>
        <w:jc w:val="both"/>
        <w:rPr>
          <w:rFonts w:ascii="Times New Roman" w:hAnsi="Times New Roman" w:cs="Times New Roman"/>
          <w:sz w:val="24"/>
        </w:rPr>
      </w:pPr>
      <w:r w:rsidRPr="002852BD">
        <w:rPr>
          <w:rFonts w:ascii="Times New Roman" w:hAnsi="Times New Roman" w:cs="Times New Roman"/>
          <w:sz w:val="24"/>
        </w:rPr>
        <w:t>Commonwealth v. Fischer</w:t>
      </w:r>
    </w:p>
    <w:p w:rsidR="000249F2" w:rsidRPr="002852BD" w:rsidRDefault="00894B61" w:rsidP="002852BD">
      <w:pPr>
        <w:spacing w:line="480" w:lineRule="auto"/>
        <w:jc w:val="both"/>
        <w:rPr>
          <w:rFonts w:ascii="Times New Roman" w:hAnsi="Times New Roman" w:cs="Times New Roman"/>
          <w:sz w:val="24"/>
        </w:rPr>
      </w:pPr>
      <w:r w:rsidRPr="002852BD">
        <w:rPr>
          <w:rFonts w:ascii="Times New Roman" w:hAnsi="Times New Roman" w:cs="Times New Roman"/>
          <w:sz w:val="24"/>
        </w:rPr>
        <w:t>The court convicted the defendant of involuntary deviate sexual intercourse and related offenses</w:t>
      </w:r>
      <w:r w:rsidR="00365C09" w:rsidRPr="002852BD">
        <w:rPr>
          <w:rFonts w:ascii="Times New Roman" w:hAnsi="Times New Roman" w:cs="Times New Roman"/>
          <w:sz w:val="24"/>
        </w:rPr>
        <w:t>. The defendant was sentenced to a 2-to-5 years in prison. The defendant argued that the assistance that he got was ineffective</w:t>
      </w:r>
      <w:r w:rsidR="006B2599" w:rsidRPr="002852BD">
        <w:rPr>
          <w:rFonts w:ascii="Times New Roman" w:hAnsi="Times New Roman" w:cs="Times New Roman"/>
          <w:sz w:val="24"/>
        </w:rPr>
        <w:t xml:space="preserve"> since his trial counsel failed to request the </w:t>
      </w:r>
      <w:r w:rsidR="004A555A" w:rsidRPr="002852BD">
        <w:rPr>
          <w:rFonts w:ascii="Times New Roman" w:hAnsi="Times New Roman" w:cs="Times New Roman"/>
          <w:sz w:val="24"/>
        </w:rPr>
        <w:t>jury charge on the defense of mistake of fact.</w:t>
      </w:r>
      <w:r w:rsidR="007B0008" w:rsidRPr="002852BD">
        <w:rPr>
          <w:rFonts w:ascii="Times New Roman" w:hAnsi="Times New Roman" w:cs="Times New Roman"/>
          <w:sz w:val="24"/>
        </w:rPr>
        <w:t xml:space="preserve"> The mistake of fact in this case was that the defendant argued that the victim had </w:t>
      </w:r>
      <w:r w:rsidR="00440FC6" w:rsidRPr="002852BD">
        <w:rPr>
          <w:rFonts w:ascii="Times New Roman" w:hAnsi="Times New Roman" w:cs="Times New Roman"/>
          <w:sz w:val="24"/>
        </w:rPr>
        <w:t>acquiesced</w:t>
      </w:r>
      <w:r w:rsidR="007B0008" w:rsidRPr="002852BD">
        <w:rPr>
          <w:rFonts w:ascii="Times New Roman" w:hAnsi="Times New Roman" w:cs="Times New Roman"/>
          <w:sz w:val="24"/>
        </w:rPr>
        <w:t xml:space="preserve"> to his sexual </w:t>
      </w:r>
      <w:r w:rsidR="00440FC6" w:rsidRPr="002852BD">
        <w:rPr>
          <w:rFonts w:ascii="Times New Roman" w:hAnsi="Times New Roman" w:cs="Times New Roman"/>
          <w:sz w:val="24"/>
        </w:rPr>
        <w:t>encroachments</w:t>
      </w:r>
      <w:r w:rsidR="007B0008" w:rsidRPr="002852BD">
        <w:rPr>
          <w:rFonts w:ascii="Times New Roman" w:hAnsi="Times New Roman" w:cs="Times New Roman"/>
          <w:sz w:val="24"/>
        </w:rPr>
        <w:t>.</w:t>
      </w:r>
      <w:r w:rsidR="00440FC6" w:rsidRPr="002852BD">
        <w:rPr>
          <w:rFonts w:ascii="Times New Roman" w:hAnsi="Times New Roman" w:cs="Times New Roman"/>
          <w:sz w:val="24"/>
        </w:rPr>
        <w:t xml:space="preserve"> </w:t>
      </w:r>
      <w:r w:rsidR="007B0008" w:rsidRPr="002852BD">
        <w:rPr>
          <w:rFonts w:ascii="Times New Roman" w:hAnsi="Times New Roman" w:cs="Times New Roman"/>
          <w:sz w:val="24"/>
        </w:rPr>
        <w:t xml:space="preserve"> </w:t>
      </w:r>
      <w:r w:rsidR="00365C09" w:rsidRPr="002852BD">
        <w:rPr>
          <w:rFonts w:ascii="Times New Roman" w:hAnsi="Times New Roman" w:cs="Times New Roman"/>
          <w:sz w:val="24"/>
        </w:rPr>
        <w:t xml:space="preserve"> </w:t>
      </w:r>
    </w:p>
    <w:p w:rsidR="000249F2" w:rsidRPr="002852BD" w:rsidRDefault="000249F2"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Mod2.2</w:t>
      </w:r>
    </w:p>
    <w:p w:rsidR="00DD7E5E" w:rsidRPr="002852BD" w:rsidRDefault="00E11AA8"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In the Ex parte Crouse, it established that the state had the obligation to remove a child in a household where he or she could not receive proper care. This decision was based on the fact that </w:t>
      </w:r>
      <w:r w:rsidRPr="002852BD">
        <w:rPr>
          <w:rFonts w:ascii="Times New Roman" w:hAnsi="Times New Roman" w:cs="Times New Roman"/>
          <w:sz w:val="24"/>
        </w:rPr>
        <w:lastRenderedPageBreak/>
        <w:t xml:space="preserve">the state as the “father” of the citizens has a responsibility of taking care of the people who are legally incapable of taking care of themselves. In “Commonwealth v. Fischer”, </w:t>
      </w:r>
      <w:r w:rsidR="00166053" w:rsidRPr="002852BD">
        <w:rPr>
          <w:rFonts w:ascii="Times New Roman" w:hAnsi="Times New Roman" w:cs="Times New Roman"/>
          <w:sz w:val="24"/>
        </w:rPr>
        <w:t xml:space="preserve">the defendant claimed that he did not receive a fair trial. </w:t>
      </w:r>
      <w:r w:rsidR="002525B0" w:rsidRPr="002852BD">
        <w:rPr>
          <w:rFonts w:ascii="Times New Roman" w:hAnsi="Times New Roman" w:cs="Times New Roman"/>
          <w:sz w:val="24"/>
        </w:rPr>
        <w:t>The counsel assistance that he got was ineffective such that it failed to note that the jury c</w:t>
      </w:r>
      <w:r w:rsidR="00BC6F72" w:rsidRPr="002852BD">
        <w:rPr>
          <w:rFonts w:ascii="Times New Roman" w:hAnsi="Times New Roman" w:cs="Times New Roman"/>
          <w:sz w:val="24"/>
        </w:rPr>
        <w:t>harged him of a mistake of fact since the victim had agreed to his sexual approach.</w:t>
      </w:r>
      <w:r w:rsidR="00B333A7" w:rsidRPr="002852BD">
        <w:rPr>
          <w:rFonts w:ascii="Times New Roman" w:hAnsi="Times New Roman" w:cs="Times New Roman"/>
          <w:sz w:val="24"/>
        </w:rPr>
        <w:t xml:space="preserve"> The court believed that plaintiff’s belief as to the casualty’s state of mind was not a guard to sexual assault crimes.</w:t>
      </w:r>
    </w:p>
    <w:p w:rsidR="006C36CD" w:rsidRPr="002852BD" w:rsidRDefault="006C36CD"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6.</w:t>
      </w:r>
    </w:p>
    <w:p w:rsidR="009033D0" w:rsidRPr="002852BD" w:rsidRDefault="00443181"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The Ventura County Court Program </w:t>
      </w:r>
      <w:r w:rsidR="00190EA5" w:rsidRPr="002852BD">
        <w:rPr>
          <w:rFonts w:ascii="Times New Roman" w:hAnsi="Times New Roman" w:cs="Times New Roman"/>
          <w:sz w:val="24"/>
        </w:rPr>
        <w:t>assists</w:t>
      </w:r>
      <w:r w:rsidRPr="002852BD">
        <w:rPr>
          <w:rFonts w:ascii="Times New Roman" w:hAnsi="Times New Roman" w:cs="Times New Roman"/>
          <w:sz w:val="24"/>
        </w:rPr>
        <w:t xml:space="preserve"> first-time juvenile </w:t>
      </w:r>
      <w:r w:rsidR="00CD0D1C" w:rsidRPr="002852BD">
        <w:rPr>
          <w:rFonts w:ascii="Times New Roman" w:hAnsi="Times New Roman" w:cs="Times New Roman"/>
          <w:sz w:val="24"/>
        </w:rPr>
        <w:t>crime</w:t>
      </w:r>
      <w:r w:rsidRPr="002852BD">
        <w:rPr>
          <w:rFonts w:ascii="Times New Roman" w:hAnsi="Times New Roman" w:cs="Times New Roman"/>
          <w:sz w:val="24"/>
        </w:rPr>
        <w:t xml:space="preserve"> drug offenders develop the skills and </w:t>
      </w:r>
      <w:r w:rsidR="00CD0D1C" w:rsidRPr="002852BD">
        <w:rPr>
          <w:rFonts w:ascii="Times New Roman" w:hAnsi="Times New Roman" w:cs="Times New Roman"/>
          <w:sz w:val="24"/>
        </w:rPr>
        <w:t>mellowness</w:t>
      </w:r>
      <w:r w:rsidRPr="002852BD">
        <w:rPr>
          <w:rFonts w:ascii="Times New Roman" w:hAnsi="Times New Roman" w:cs="Times New Roman"/>
          <w:sz w:val="24"/>
        </w:rPr>
        <w:t xml:space="preserve"> which is </w:t>
      </w:r>
      <w:r w:rsidR="00CD0D1C" w:rsidRPr="002852BD">
        <w:rPr>
          <w:rFonts w:ascii="Times New Roman" w:hAnsi="Times New Roman" w:cs="Times New Roman"/>
          <w:sz w:val="24"/>
        </w:rPr>
        <w:t>essential</w:t>
      </w:r>
      <w:r w:rsidRPr="002852BD">
        <w:rPr>
          <w:rFonts w:ascii="Times New Roman" w:hAnsi="Times New Roman" w:cs="Times New Roman"/>
          <w:sz w:val="24"/>
        </w:rPr>
        <w:t xml:space="preserve"> to deter further criminal behavior.</w:t>
      </w:r>
      <w:r w:rsidR="00190EA5" w:rsidRPr="002852BD">
        <w:rPr>
          <w:rFonts w:ascii="Times New Roman" w:hAnsi="Times New Roman" w:cs="Times New Roman"/>
          <w:sz w:val="24"/>
        </w:rPr>
        <w:t xml:space="preserve"> </w:t>
      </w:r>
      <w:r w:rsidR="000E31A3" w:rsidRPr="002852BD">
        <w:rPr>
          <w:rFonts w:ascii="Times New Roman" w:hAnsi="Times New Roman" w:cs="Times New Roman"/>
          <w:sz w:val="24"/>
        </w:rPr>
        <w:t xml:space="preserve">The juveniles in the program receive case </w:t>
      </w:r>
      <w:r w:rsidR="00BB72F1" w:rsidRPr="002852BD">
        <w:rPr>
          <w:rFonts w:ascii="Times New Roman" w:hAnsi="Times New Roman" w:cs="Times New Roman"/>
          <w:sz w:val="24"/>
        </w:rPr>
        <w:t>managing</w:t>
      </w:r>
      <w:r w:rsidR="000E31A3" w:rsidRPr="002852BD">
        <w:rPr>
          <w:rFonts w:ascii="Times New Roman" w:hAnsi="Times New Roman" w:cs="Times New Roman"/>
          <w:sz w:val="24"/>
        </w:rPr>
        <w:t xml:space="preserve"> services from a private </w:t>
      </w:r>
      <w:r w:rsidR="00BB72F1" w:rsidRPr="002852BD">
        <w:rPr>
          <w:rFonts w:ascii="Times New Roman" w:hAnsi="Times New Roman" w:cs="Times New Roman"/>
          <w:sz w:val="24"/>
        </w:rPr>
        <w:t>organization</w:t>
      </w:r>
      <w:r w:rsidR="000E31A3" w:rsidRPr="002852BD">
        <w:rPr>
          <w:rFonts w:ascii="Times New Roman" w:hAnsi="Times New Roman" w:cs="Times New Roman"/>
          <w:sz w:val="24"/>
        </w:rPr>
        <w:t xml:space="preserve"> which provides outpatient drug abuse prevention and treatment services.</w:t>
      </w:r>
    </w:p>
    <w:p w:rsidR="00D74C29" w:rsidRPr="002852BD" w:rsidRDefault="002B7310"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One of the merit of </w:t>
      </w:r>
      <w:r w:rsidR="00611FB3" w:rsidRPr="002852BD">
        <w:rPr>
          <w:rFonts w:ascii="Times New Roman" w:hAnsi="Times New Roman" w:cs="Times New Roman"/>
          <w:sz w:val="24"/>
        </w:rPr>
        <w:t xml:space="preserve">the Ventura County Court Program </w:t>
      </w:r>
      <w:r w:rsidR="00FD5C5C" w:rsidRPr="002852BD">
        <w:rPr>
          <w:rFonts w:ascii="Times New Roman" w:hAnsi="Times New Roman" w:cs="Times New Roman"/>
          <w:sz w:val="24"/>
        </w:rPr>
        <w:t>is that it has helped in reducing re</w:t>
      </w:r>
      <w:r w:rsidR="00090C16" w:rsidRPr="002852BD">
        <w:rPr>
          <w:rFonts w:ascii="Times New Roman" w:hAnsi="Times New Roman" w:cs="Times New Roman"/>
          <w:sz w:val="24"/>
        </w:rPr>
        <w:t>ci</w:t>
      </w:r>
      <w:r w:rsidR="00FD5C5C" w:rsidRPr="002852BD">
        <w:rPr>
          <w:rFonts w:ascii="Times New Roman" w:hAnsi="Times New Roman" w:cs="Times New Roman"/>
          <w:sz w:val="24"/>
        </w:rPr>
        <w:t>divism rates for the drug court group from 25.9% to 36.4%.</w:t>
      </w:r>
      <w:r w:rsidR="00090C16" w:rsidRPr="002852BD">
        <w:rPr>
          <w:rFonts w:ascii="Times New Roman" w:hAnsi="Times New Roman" w:cs="Times New Roman"/>
          <w:sz w:val="24"/>
        </w:rPr>
        <w:t xml:space="preserve"> </w:t>
      </w:r>
      <w:r w:rsidR="00DC4EE5" w:rsidRPr="002852BD">
        <w:rPr>
          <w:rFonts w:ascii="Times New Roman" w:hAnsi="Times New Roman" w:cs="Times New Roman"/>
          <w:sz w:val="24"/>
        </w:rPr>
        <w:t xml:space="preserve">Therefore, those who </w:t>
      </w:r>
      <w:r w:rsidR="00694C6A" w:rsidRPr="002852BD">
        <w:rPr>
          <w:rFonts w:ascii="Times New Roman" w:hAnsi="Times New Roman" w:cs="Times New Roman"/>
          <w:sz w:val="24"/>
        </w:rPr>
        <w:t>have gone through the program successfully have turned out to have a higher possibility of re-entry success.</w:t>
      </w:r>
      <w:r w:rsidR="007878EA" w:rsidRPr="002852BD">
        <w:rPr>
          <w:rFonts w:ascii="Times New Roman" w:hAnsi="Times New Roman" w:cs="Times New Roman"/>
          <w:sz w:val="24"/>
        </w:rPr>
        <w:t xml:space="preserve"> </w:t>
      </w:r>
    </w:p>
    <w:p w:rsidR="00B333A7" w:rsidRPr="002852BD" w:rsidRDefault="00F317B7"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7.</w:t>
      </w:r>
    </w:p>
    <w:p w:rsidR="00F317B7" w:rsidRPr="002852BD" w:rsidRDefault="006879ED" w:rsidP="002852BD">
      <w:pPr>
        <w:spacing w:line="480" w:lineRule="auto"/>
        <w:jc w:val="both"/>
        <w:rPr>
          <w:rFonts w:ascii="Times New Roman" w:hAnsi="Times New Roman" w:cs="Times New Roman"/>
          <w:sz w:val="24"/>
        </w:rPr>
      </w:pPr>
      <w:r w:rsidRPr="002852BD">
        <w:rPr>
          <w:rFonts w:ascii="Times New Roman" w:hAnsi="Times New Roman" w:cs="Times New Roman"/>
          <w:sz w:val="24"/>
        </w:rPr>
        <w:t>Pros</w:t>
      </w:r>
    </w:p>
    <w:p w:rsidR="006879ED" w:rsidRPr="002852BD" w:rsidRDefault="006879ED" w:rsidP="002852BD">
      <w:pPr>
        <w:pStyle w:val="ListParagraph"/>
        <w:numPr>
          <w:ilvl w:val="0"/>
          <w:numId w:val="2"/>
        </w:numPr>
        <w:spacing w:line="480" w:lineRule="auto"/>
        <w:jc w:val="both"/>
        <w:rPr>
          <w:rFonts w:ascii="Times New Roman" w:hAnsi="Times New Roman" w:cs="Times New Roman"/>
          <w:sz w:val="24"/>
        </w:rPr>
      </w:pPr>
      <w:r w:rsidRPr="002852BD">
        <w:rPr>
          <w:rFonts w:ascii="Times New Roman" w:hAnsi="Times New Roman" w:cs="Times New Roman"/>
          <w:sz w:val="24"/>
        </w:rPr>
        <w:t>Having more individuals armed would stop the shooters looking for an easy target.</w:t>
      </w:r>
    </w:p>
    <w:p w:rsidR="006879ED" w:rsidRPr="002852BD" w:rsidRDefault="006879ED" w:rsidP="002852BD">
      <w:pPr>
        <w:pStyle w:val="ListParagraph"/>
        <w:numPr>
          <w:ilvl w:val="0"/>
          <w:numId w:val="2"/>
        </w:numPr>
        <w:spacing w:line="480" w:lineRule="auto"/>
        <w:jc w:val="both"/>
        <w:rPr>
          <w:rFonts w:ascii="Times New Roman" w:hAnsi="Times New Roman" w:cs="Times New Roman"/>
          <w:sz w:val="24"/>
        </w:rPr>
      </w:pPr>
      <w:r w:rsidRPr="002852BD">
        <w:rPr>
          <w:rFonts w:ascii="Times New Roman" w:hAnsi="Times New Roman" w:cs="Times New Roman"/>
          <w:sz w:val="24"/>
        </w:rPr>
        <w:t>Staffs who are on-site and are armed could respond to a shooter before the police.</w:t>
      </w:r>
    </w:p>
    <w:p w:rsidR="006879ED" w:rsidRPr="002852BD" w:rsidRDefault="006879ED" w:rsidP="002852BD">
      <w:pPr>
        <w:pStyle w:val="ListParagraph"/>
        <w:numPr>
          <w:ilvl w:val="0"/>
          <w:numId w:val="2"/>
        </w:numPr>
        <w:spacing w:line="480" w:lineRule="auto"/>
        <w:jc w:val="both"/>
        <w:rPr>
          <w:rFonts w:ascii="Times New Roman" w:hAnsi="Times New Roman" w:cs="Times New Roman"/>
          <w:sz w:val="24"/>
        </w:rPr>
      </w:pPr>
      <w:r w:rsidRPr="002852BD">
        <w:rPr>
          <w:rFonts w:ascii="Times New Roman" w:hAnsi="Times New Roman" w:cs="Times New Roman"/>
          <w:sz w:val="24"/>
        </w:rPr>
        <w:t>Teachers as well as the districts could have more control and flexibility over their security.</w:t>
      </w:r>
    </w:p>
    <w:p w:rsidR="006879ED" w:rsidRPr="002852BD" w:rsidRDefault="006879ED" w:rsidP="002852BD">
      <w:pPr>
        <w:spacing w:line="480" w:lineRule="auto"/>
        <w:jc w:val="both"/>
        <w:rPr>
          <w:rFonts w:ascii="Times New Roman" w:hAnsi="Times New Roman" w:cs="Times New Roman"/>
          <w:sz w:val="24"/>
        </w:rPr>
      </w:pPr>
      <w:r w:rsidRPr="002852BD">
        <w:rPr>
          <w:rFonts w:ascii="Times New Roman" w:hAnsi="Times New Roman" w:cs="Times New Roman"/>
          <w:sz w:val="24"/>
        </w:rPr>
        <w:t>Cons</w:t>
      </w:r>
    </w:p>
    <w:p w:rsidR="006879ED" w:rsidRPr="002852BD" w:rsidRDefault="00FF2F29" w:rsidP="002852BD">
      <w:pPr>
        <w:pStyle w:val="ListParagraph"/>
        <w:numPr>
          <w:ilvl w:val="0"/>
          <w:numId w:val="1"/>
        </w:numPr>
        <w:spacing w:line="480" w:lineRule="auto"/>
        <w:jc w:val="both"/>
        <w:rPr>
          <w:rFonts w:ascii="Times New Roman" w:hAnsi="Times New Roman" w:cs="Times New Roman"/>
          <w:sz w:val="24"/>
        </w:rPr>
      </w:pPr>
      <w:r w:rsidRPr="002852BD">
        <w:rPr>
          <w:rFonts w:ascii="Times New Roman" w:hAnsi="Times New Roman" w:cs="Times New Roman"/>
          <w:sz w:val="24"/>
        </w:rPr>
        <w:lastRenderedPageBreak/>
        <w:t xml:space="preserve">It might </w:t>
      </w:r>
      <w:r w:rsidR="0047215C" w:rsidRPr="002852BD">
        <w:rPr>
          <w:rFonts w:ascii="Times New Roman" w:hAnsi="Times New Roman" w:cs="Times New Roman"/>
          <w:sz w:val="24"/>
        </w:rPr>
        <w:t>result</w:t>
      </w:r>
      <w:r w:rsidRPr="002852BD">
        <w:rPr>
          <w:rFonts w:ascii="Times New Roman" w:hAnsi="Times New Roman" w:cs="Times New Roman"/>
          <w:sz w:val="24"/>
        </w:rPr>
        <w:t xml:space="preserve"> in distracting teachers from their core job which is teaching.</w:t>
      </w:r>
    </w:p>
    <w:p w:rsidR="0047215C" w:rsidRPr="002852BD" w:rsidRDefault="001F7859" w:rsidP="002852BD">
      <w:pPr>
        <w:pStyle w:val="ListParagraph"/>
        <w:numPr>
          <w:ilvl w:val="0"/>
          <w:numId w:val="1"/>
        </w:numPr>
        <w:spacing w:line="480" w:lineRule="auto"/>
        <w:jc w:val="both"/>
        <w:rPr>
          <w:rFonts w:ascii="Times New Roman" w:hAnsi="Times New Roman" w:cs="Times New Roman"/>
          <w:sz w:val="24"/>
        </w:rPr>
      </w:pPr>
      <w:r w:rsidRPr="002852BD">
        <w:rPr>
          <w:rFonts w:ascii="Times New Roman" w:hAnsi="Times New Roman" w:cs="Times New Roman"/>
          <w:sz w:val="24"/>
        </w:rPr>
        <w:t>The guns in possession of the teachers could be taken and then used against them or used on the wrong people.</w:t>
      </w:r>
    </w:p>
    <w:p w:rsidR="0047215C" w:rsidRPr="002852BD" w:rsidRDefault="001F7859" w:rsidP="002852BD">
      <w:pPr>
        <w:pStyle w:val="ListParagraph"/>
        <w:numPr>
          <w:ilvl w:val="0"/>
          <w:numId w:val="1"/>
        </w:numPr>
        <w:spacing w:line="480" w:lineRule="auto"/>
        <w:jc w:val="both"/>
        <w:rPr>
          <w:rFonts w:ascii="Times New Roman" w:hAnsi="Times New Roman" w:cs="Times New Roman"/>
          <w:sz w:val="24"/>
        </w:rPr>
      </w:pPr>
      <w:r w:rsidRPr="002852BD">
        <w:rPr>
          <w:rFonts w:ascii="Times New Roman" w:hAnsi="Times New Roman" w:cs="Times New Roman"/>
          <w:sz w:val="24"/>
        </w:rPr>
        <w:t>The armed teachers could end up making it hard for the first responders.</w:t>
      </w:r>
    </w:p>
    <w:p w:rsidR="001F7859" w:rsidRPr="002852BD" w:rsidRDefault="00E5074A"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8p1</w:t>
      </w:r>
    </w:p>
    <w:p w:rsidR="00201AAC" w:rsidRPr="002852BD" w:rsidRDefault="00201AAC" w:rsidP="002852BD">
      <w:pPr>
        <w:spacing w:line="480" w:lineRule="auto"/>
        <w:jc w:val="both"/>
        <w:rPr>
          <w:rFonts w:ascii="Times New Roman" w:hAnsi="Times New Roman" w:cs="Times New Roman"/>
          <w:sz w:val="24"/>
        </w:rPr>
      </w:pPr>
      <w:r w:rsidRPr="002852BD">
        <w:rPr>
          <w:rFonts w:ascii="Times New Roman" w:hAnsi="Times New Roman" w:cs="Times New Roman"/>
          <w:sz w:val="24"/>
        </w:rPr>
        <w:t>Judge; the sentencing stage, probation officer; recommending probation, Prosecuting attorney; pre-trial motions, Defense attorney; pre-trial motions</w:t>
      </w:r>
    </w:p>
    <w:p w:rsidR="00E5074A" w:rsidRPr="002852BD" w:rsidRDefault="002B31B1"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8p2.</w:t>
      </w:r>
    </w:p>
    <w:p w:rsidR="00201AAC" w:rsidRPr="002852BD" w:rsidRDefault="00201AAC"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The sentencing stage might involve </w:t>
      </w:r>
      <w:r w:rsidR="00D524C0" w:rsidRPr="002852BD">
        <w:rPr>
          <w:rFonts w:ascii="Times New Roman" w:hAnsi="Times New Roman" w:cs="Times New Roman"/>
          <w:sz w:val="24"/>
        </w:rPr>
        <w:t xml:space="preserve">making the final decision on whether to sentence the defendant for </w:t>
      </w:r>
      <w:r w:rsidR="0064271A" w:rsidRPr="002852BD">
        <w:rPr>
          <w:rFonts w:ascii="Times New Roman" w:hAnsi="Times New Roman" w:cs="Times New Roman"/>
          <w:sz w:val="24"/>
        </w:rPr>
        <w:t>an</w:t>
      </w:r>
      <w:r w:rsidR="00D524C0" w:rsidRPr="002852BD">
        <w:rPr>
          <w:rFonts w:ascii="Times New Roman" w:hAnsi="Times New Roman" w:cs="Times New Roman"/>
          <w:sz w:val="24"/>
        </w:rPr>
        <w:t xml:space="preserve"> imprisonment and if yes, for how long.</w:t>
      </w:r>
    </w:p>
    <w:p w:rsidR="00D524C0" w:rsidRPr="002852BD" w:rsidRDefault="00D524C0" w:rsidP="002852BD">
      <w:pPr>
        <w:spacing w:line="480" w:lineRule="auto"/>
        <w:jc w:val="both"/>
        <w:rPr>
          <w:rFonts w:ascii="Times New Roman" w:hAnsi="Times New Roman" w:cs="Times New Roman"/>
          <w:sz w:val="24"/>
        </w:rPr>
      </w:pPr>
      <w:bookmarkStart w:id="0" w:name="_GoBack"/>
      <w:bookmarkEnd w:id="0"/>
      <w:r w:rsidRPr="002852BD">
        <w:rPr>
          <w:rFonts w:ascii="Times New Roman" w:hAnsi="Times New Roman" w:cs="Times New Roman"/>
          <w:sz w:val="24"/>
        </w:rPr>
        <w:t xml:space="preserve">The probation officer </w:t>
      </w:r>
      <w:r w:rsidR="0064271A" w:rsidRPr="002852BD">
        <w:rPr>
          <w:rFonts w:ascii="Times New Roman" w:hAnsi="Times New Roman" w:cs="Times New Roman"/>
          <w:sz w:val="24"/>
        </w:rPr>
        <w:t xml:space="preserve">might reach for a decision regarding the length </w:t>
      </w:r>
      <w:r w:rsidR="004F0B86" w:rsidRPr="002852BD">
        <w:rPr>
          <w:rFonts w:ascii="Times New Roman" w:hAnsi="Times New Roman" w:cs="Times New Roman"/>
          <w:sz w:val="24"/>
        </w:rPr>
        <w:t>of probation period.</w:t>
      </w:r>
    </w:p>
    <w:p w:rsidR="004F0B86" w:rsidRPr="002852BD" w:rsidRDefault="004F0B86" w:rsidP="002852BD">
      <w:pPr>
        <w:spacing w:line="480" w:lineRule="auto"/>
        <w:jc w:val="both"/>
        <w:rPr>
          <w:rFonts w:ascii="Times New Roman" w:hAnsi="Times New Roman" w:cs="Times New Roman"/>
          <w:sz w:val="24"/>
        </w:rPr>
      </w:pPr>
      <w:r w:rsidRPr="002852BD">
        <w:rPr>
          <w:rFonts w:ascii="Times New Roman" w:hAnsi="Times New Roman" w:cs="Times New Roman"/>
          <w:sz w:val="24"/>
        </w:rPr>
        <w:t>The prosecuting attorney might make the decision regarding what information is to be used during the trial.</w:t>
      </w:r>
    </w:p>
    <w:p w:rsidR="004F0B86" w:rsidRPr="002852BD" w:rsidRDefault="004F0B86" w:rsidP="002852BD">
      <w:pPr>
        <w:spacing w:line="480" w:lineRule="auto"/>
        <w:jc w:val="both"/>
        <w:rPr>
          <w:rFonts w:ascii="Times New Roman" w:hAnsi="Times New Roman" w:cs="Times New Roman"/>
          <w:sz w:val="24"/>
        </w:rPr>
      </w:pPr>
      <w:r w:rsidRPr="002852BD">
        <w:rPr>
          <w:rFonts w:ascii="Times New Roman" w:hAnsi="Times New Roman" w:cs="Times New Roman"/>
          <w:sz w:val="24"/>
        </w:rPr>
        <w:t>The defense attorney might reach for a decision about the details that are to</w:t>
      </w:r>
      <w:r w:rsidR="00772584" w:rsidRPr="002852BD">
        <w:rPr>
          <w:rFonts w:ascii="Times New Roman" w:hAnsi="Times New Roman" w:cs="Times New Roman"/>
          <w:sz w:val="24"/>
        </w:rPr>
        <w:t xml:space="preserve"> be</w:t>
      </w:r>
      <w:r w:rsidRPr="002852BD">
        <w:rPr>
          <w:rFonts w:ascii="Times New Roman" w:hAnsi="Times New Roman" w:cs="Times New Roman"/>
          <w:sz w:val="24"/>
        </w:rPr>
        <w:t xml:space="preserve"> omitted or used during a trial.</w:t>
      </w:r>
    </w:p>
    <w:p w:rsidR="00F34FC9" w:rsidRPr="002852BD" w:rsidRDefault="00CF2563"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9.</w:t>
      </w:r>
    </w:p>
    <w:p w:rsidR="00CF2563" w:rsidRPr="002852BD" w:rsidRDefault="009729B7" w:rsidP="002852BD">
      <w:pPr>
        <w:spacing w:line="480" w:lineRule="auto"/>
        <w:jc w:val="both"/>
        <w:rPr>
          <w:rFonts w:ascii="Times New Roman" w:hAnsi="Times New Roman" w:cs="Times New Roman"/>
          <w:sz w:val="24"/>
        </w:rPr>
      </w:pPr>
      <w:r w:rsidRPr="002852BD">
        <w:rPr>
          <w:rFonts w:ascii="Times New Roman" w:hAnsi="Times New Roman" w:cs="Times New Roman"/>
          <w:sz w:val="24"/>
        </w:rPr>
        <w:t>Kent v. U.S.</w:t>
      </w:r>
    </w:p>
    <w:p w:rsidR="009729B7" w:rsidRPr="002852BD" w:rsidRDefault="00EE2BED"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Kent was a 16-year-old boy </w:t>
      </w:r>
      <w:r w:rsidR="004854AB" w:rsidRPr="002852BD">
        <w:rPr>
          <w:rFonts w:ascii="Times New Roman" w:hAnsi="Times New Roman" w:cs="Times New Roman"/>
          <w:sz w:val="24"/>
        </w:rPr>
        <w:t xml:space="preserve">who was detained and interrogated by the police in connection with various incidents of rape and robbery. During the interrogations, Kent admitted having been involved in the cases. The juvenile </w:t>
      </w:r>
      <w:r w:rsidR="00EB6757" w:rsidRPr="002852BD">
        <w:rPr>
          <w:rFonts w:ascii="Times New Roman" w:hAnsi="Times New Roman" w:cs="Times New Roman"/>
          <w:sz w:val="24"/>
        </w:rPr>
        <w:t xml:space="preserve">court waived its jurisdiction and this allowed Kent to be tried </w:t>
      </w:r>
      <w:r w:rsidR="00EB6757" w:rsidRPr="002852BD">
        <w:rPr>
          <w:rFonts w:ascii="Times New Roman" w:hAnsi="Times New Roman" w:cs="Times New Roman"/>
          <w:sz w:val="24"/>
        </w:rPr>
        <w:lastRenderedPageBreak/>
        <w:t>as an adult after which he was indicted in district court.</w:t>
      </w:r>
      <w:r w:rsidR="00AA2C0D" w:rsidRPr="002852BD">
        <w:rPr>
          <w:rFonts w:ascii="Times New Roman" w:hAnsi="Times New Roman" w:cs="Times New Roman"/>
          <w:sz w:val="24"/>
        </w:rPr>
        <w:t xml:space="preserve"> However, he was forced to move to dismiss the indictment since the juvenile court failed to carry out a full investigation before allowing Kent to receive indictment. Kent was later on found guilty by a jury and he was sentenced to serve 30-90 years in prison.</w:t>
      </w:r>
      <w:r w:rsidR="00543BF7" w:rsidRPr="002852BD">
        <w:rPr>
          <w:rFonts w:ascii="Times New Roman" w:hAnsi="Times New Roman" w:cs="Times New Roman"/>
          <w:sz w:val="24"/>
        </w:rPr>
        <w:t xml:space="preserve"> </w:t>
      </w:r>
    </w:p>
    <w:p w:rsidR="00543BF7" w:rsidRPr="002852BD" w:rsidRDefault="00543BF7"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10.</w:t>
      </w:r>
    </w:p>
    <w:p w:rsidR="00543BF7" w:rsidRPr="002852BD" w:rsidRDefault="000B1E36" w:rsidP="002852BD">
      <w:pPr>
        <w:spacing w:line="480" w:lineRule="auto"/>
        <w:jc w:val="both"/>
        <w:rPr>
          <w:rFonts w:ascii="Times New Roman" w:hAnsi="Times New Roman" w:cs="Times New Roman"/>
          <w:sz w:val="24"/>
        </w:rPr>
      </w:pPr>
      <w:r w:rsidRPr="002852BD">
        <w:rPr>
          <w:rFonts w:ascii="Times New Roman" w:hAnsi="Times New Roman" w:cs="Times New Roman"/>
          <w:sz w:val="24"/>
        </w:rPr>
        <w:t>I think that it is of much benefit to have the juveniles placed within training schools. This is because many of the youths enter into the juvenile justice system with significant educational deficits.</w:t>
      </w:r>
      <w:r w:rsidR="001B51A6" w:rsidRPr="002852BD">
        <w:rPr>
          <w:rFonts w:ascii="Times New Roman" w:hAnsi="Times New Roman" w:cs="Times New Roman"/>
          <w:sz w:val="24"/>
        </w:rPr>
        <w:t xml:space="preserve"> </w:t>
      </w:r>
      <w:r w:rsidR="00FD78A7" w:rsidRPr="002852BD">
        <w:rPr>
          <w:rFonts w:ascii="Times New Roman" w:hAnsi="Times New Roman" w:cs="Times New Roman"/>
          <w:sz w:val="24"/>
        </w:rPr>
        <w:t xml:space="preserve">Most of them have not </w:t>
      </w:r>
      <w:r w:rsidR="0017388D" w:rsidRPr="002852BD">
        <w:rPr>
          <w:rFonts w:ascii="Times New Roman" w:hAnsi="Times New Roman" w:cs="Times New Roman"/>
          <w:sz w:val="24"/>
        </w:rPr>
        <w:t xml:space="preserve">exceeded the elementary school level. Also, it helps in preparing them for </w:t>
      </w:r>
      <w:r w:rsidR="005E43A6" w:rsidRPr="002852BD">
        <w:rPr>
          <w:rFonts w:ascii="Times New Roman" w:hAnsi="Times New Roman" w:cs="Times New Roman"/>
          <w:sz w:val="24"/>
        </w:rPr>
        <w:t>re-entry into the society successfully.</w:t>
      </w:r>
      <w:r w:rsidR="005F12C7" w:rsidRPr="002852BD">
        <w:rPr>
          <w:rFonts w:ascii="Times New Roman" w:hAnsi="Times New Roman" w:cs="Times New Roman"/>
          <w:sz w:val="24"/>
        </w:rPr>
        <w:t xml:space="preserve"> </w:t>
      </w:r>
    </w:p>
    <w:p w:rsidR="005F12C7" w:rsidRPr="002852BD" w:rsidRDefault="003A18AD"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10.1.</w:t>
      </w:r>
    </w:p>
    <w:p w:rsidR="003A18AD" w:rsidRPr="002852BD" w:rsidRDefault="000E0481"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The facility offered services that ranged from spiritual development, restorative justice, </w:t>
      </w:r>
      <w:r w:rsidR="00A61870" w:rsidRPr="002852BD">
        <w:rPr>
          <w:rFonts w:ascii="Times New Roman" w:hAnsi="Times New Roman" w:cs="Times New Roman"/>
          <w:sz w:val="24"/>
        </w:rPr>
        <w:t>and community</w:t>
      </w:r>
      <w:r w:rsidRPr="002852BD">
        <w:rPr>
          <w:rFonts w:ascii="Times New Roman" w:hAnsi="Times New Roman" w:cs="Times New Roman"/>
          <w:sz w:val="24"/>
        </w:rPr>
        <w:t xml:space="preserve"> reintegration, physical and </w:t>
      </w:r>
      <w:r w:rsidR="0051605D" w:rsidRPr="002852BD">
        <w:rPr>
          <w:rFonts w:ascii="Times New Roman" w:hAnsi="Times New Roman" w:cs="Times New Roman"/>
          <w:sz w:val="24"/>
        </w:rPr>
        <w:t>mental</w:t>
      </w:r>
      <w:r w:rsidRPr="002852BD">
        <w:rPr>
          <w:rFonts w:ascii="Times New Roman" w:hAnsi="Times New Roman" w:cs="Times New Roman"/>
          <w:sz w:val="24"/>
        </w:rPr>
        <w:t xml:space="preserve"> health care services.</w:t>
      </w:r>
      <w:r w:rsidR="0051605D" w:rsidRPr="002852BD">
        <w:rPr>
          <w:rFonts w:ascii="Times New Roman" w:hAnsi="Times New Roman" w:cs="Times New Roman"/>
          <w:sz w:val="24"/>
        </w:rPr>
        <w:t xml:space="preserve"> </w:t>
      </w:r>
      <w:r w:rsidR="00A61870" w:rsidRPr="002852BD">
        <w:rPr>
          <w:rFonts w:ascii="Times New Roman" w:hAnsi="Times New Roman" w:cs="Times New Roman"/>
          <w:sz w:val="24"/>
        </w:rPr>
        <w:t>However, the facility was</w:t>
      </w:r>
      <w:r w:rsidR="001412EF" w:rsidRPr="002852BD">
        <w:rPr>
          <w:rFonts w:ascii="Times New Roman" w:hAnsi="Times New Roman" w:cs="Times New Roman"/>
          <w:sz w:val="24"/>
        </w:rPr>
        <w:t xml:space="preserve"> recommended for closure due to lack of meeting some legal requirements. The facility was </w:t>
      </w:r>
      <w:r w:rsidR="005433AF" w:rsidRPr="002852BD">
        <w:rPr>
          <w:rFonts w:ascii="Times New Roman" w:hAnsi="Times New Roman" w:cs="Times New Roman"/>
          <w:sz w:val="24"/>
        </w:rPr>
        <w:t>violating the constitutional and the statutory rights of juveniles who were confined at the facility.</w:t>
      </w:r>
      <w:r w:rsidR="00A45E83" w:rsidRPr="002852BD">
        <w:rPr>
          <w:rFonts w:ascii="Times New Roman" w:hAnsi="Times New Roman" w:cs="Times New Roman"/>
          <w:sz w:val="24"/>
        </w:rPr>
        <w:t xml:space="preserve"> </w:t>
      </w:r>
    </w:p>
    <w:p w:rsidR="00CD1327" w:rsidRPr="002852BD" w:rsidRDefault="00CD1327"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11.</w:t>
      </w:r>
    </w:p>
    <w:p w:rsidR="00A16483" w:rsidRPr="002852BD" w:rsidRDefault="009309DE"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I think that continued education </w:t>
      </w:r>
      <w:r w:rsidR="00E87E2D" w:rsidRPr="002852BD">
        <w:rPr>
          <w:rFonts w:ascii="Times New Roman" w:hAnsi="Times New Roman" w:cs="Times New Roman"/>
          <w:sz w:val="24"/>
        </w:rPr>
        <w:t xml:space="preserve">can </w:t>
      </w:r>
      <w:r w:rsidR="00511C1C" w:rsidRPr="002852BD">
        <w:rPr>
          <w:rFonts w:ascii="Times New Roman" w:hAnsi="Times New Roman" w:cs="Times New Roman"/>
          <w:sz w:val="24"/>
        </w:rPr>
        <w:t>be an idea of another intervention that would</w:t>
      </w:r>
      <w:r w:rsidR="00EC531E" w:rsidRPr="002852BD">
        <w:rPr>
          <w:rFonts w:ascii="Times New Roman" w:hAnsi="Times New Roman" w:cs="Times New Roman"/>
          <w:sz w:val="24"/>
        </w:rPr>
        <w:t xml:space="preserve"> be</w:t>
      </w:r>
      <w:r w:rsidR="00511C1C" w:rsidRPr="002852BD">
        <w:rPr>
          <w:rFonts w:ascii="Times New Roman" w:hAnsi="Times New Roman" w:cs="Times New Roman"/>
          <w:sz w:val="24"/>
        </w:rPr>
        <w:t xml:space="preserve"> effective with probationers</w:t>
      </w:r>
      <w:r w:rsidR="00F457AC" w:rsidRPr="002852BD">
        <w:rPr>
          <w:rFonts w:ascii="Times New Roman" w:hAnsi="Times New Roman" w:cs="Times New Roman"/>
          <w:sz w:val="24"/>
        </w:rPr>
        <w:t xml:space="preserve">. </w:t>
      </w:r>
      <w:r w:rsidR="00EC531E" w:rsidRPr="002852BD">
        <w:rPr>
          <w:rFonts w:ascii="Times New Roman" w:hAnsi="Times New Roman" w:cs="Times New Roman"/>
          <w:sz w:val="24"/>
        </w:rPr>
        <w:t>Education will assist the probationers</w:t>
      </w:r>
      <w:r w:rsidR="007F4880" w:rsidRPr="002852BD">
        <w:rPr>
          <w:rFonts w:ascii="Times New Roman" w:hAnsi="Times New Roman" w:cs="Times New Roman"/>
          <w:sz w:val="24"/>
        </w:rPr>
        <w:t xml:space="preserve"> with educating the families and children by providing with information.</w:t>
      </w:r>
      <w:r w:rsidR="00CD69C7" w:rsidRPr="002852BD">
        <w:rPr>
          <w:rFonts w:ascii="Times New Roman" w:hAnsi="Times New Roman" w:cs="Times New Roman"/>
          <w:sz w:val="24"/>
        </w:rPr>
        <w:t xml:space="preserve"> For instance, </w:t>
      </w:r>
      <w:r w:rsidR="009E537A" w:rsidRPr="002852BD">
        <w:rPr>
          <w:rFonts w:ascii="Times New Roman" w:hAnsi="Times New Roman" w:cs="Times New Roman"/>
          <w:sz w:val="24"/>
        </w:rPr>
        <w:t xml:space="preserve">such educational programs inform parents on how to raise healthy children </w:t>
      </w:r>
      <w:r w:rsidR="004D605E" w:rsidRPr="002852BD">
        <w:rPr>
          <w:rFonts w:ascii="Times New Roman" w:hAnsi="Times New Roman" w:cs="Times New Roman"/>
          <w:sz w:val="24"/>
        </w:rPr>
        <w:t>and effects of weapons, sex, gangs and drugs.</w:t>
      </w:r>
      <w:r w:rsidR="00D74C29" w:rsidRPr="002852BD">
        <w:rPr>
          <w:rFonts w:ascii="Times New Roman" w:hAnsi="Times New Roman" w:cs="Times New Roman"/>
          <w:sz w:val="24"/>
        </w:rPr>
        <w:t xml:space="preserve"> </w:t>
      </w:r>
    </w:p>
    <w:p w:rsidR="00CD1327" w:rsidRPr="002852BD" w:rsidRDefault="009159AD"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12.</w:t>
      </w:r>
    </w:p>
    <w:p w:rsidR="009159AD" w:rsidRPr="002852BD" w:rsidRDefault="00B0329D" w:rsidP="002852BD">
      <w:pPr>
        <w:spacing w:line="480" w:lineRule="auto"/>
        <w:jc w:val="both"/>
        <w:rPr>
          <w:rFonts w:ascii="Times New Roman" w:hAnsi="Times New Roman" w:cs="Times New Roman"/>
          <w:sz w:val="24"/>
        </w:rPr>
      </w:pPr>
      <w:r w:rsidRPr="002852BD">
        <w:rPr>
          <w:rFonts w:ascii="Times New Roman" w:hAnsi="Times New Roman" w:cs="Times New Roman"/>
          <w:sz w:val="24"/>
        </w:rPr>
        <w:lastRenderedPageBreak/>
        <w:t xml:space="preserve">From Restorative justice I have learned that crime should be seen as more than just having broken the law since it causes harm to individuals, relations as well as to the entire society. </w:t>
      </w:r>
      <w:r w:rsidR="00F176B4" w:rsidRPr="002852BD">
        <w:rPr>
          <w:rFonts w:ascii="Times New Roman" w:hAnsi="Times New Roman" w:cs="Times New Roman"/>
          <w:sz w:val="24"/>
        </w:rPr>
        <w:t>Therefore</w:t>
      </w:r>
      <w:r w:rsidRPr="002852BD">
        <w:rPr>
          <w:rFonts w:ascii="Times New Roman" w:hAnsi="Times New Roman" w:cs="Times New Roman"/>
          <w:sz w:val="24"/>
        </w:rPr>
        <w:t>, those who tasked with dealing with such situations should come up with a solution that will address those harms as well as the wrongdoing.</w:t>
      </w:r>
      <w:r w:rsidR="00F176B4" w:rsidRPr="002852BD">
        <w:rPr>
          <w:rFonts w:ascii="Times New Roman" w:hAnsi="Times New Roman" w:cs="Times New Roman"/>
          <w:sz w:val="24"/>
        </w:rPr>
        <w:t xml:space="preserve"> </w:t>
      </w:r>
      <w:r w:rsidR="00223C74" w:rsidRPr="002852BD">
        <w:rPr>
          <w:rFonts w:ascii="Times New Roman" w:hAnsi="Times New Roman" w:cs="Times New Roman"/>
          <w:sz w:val="24"/>
        </w:rPr>
        <w:t xml:space="preserve">In case, the parties involved are </w:t>
      </w:r>
      <w:r w:rsidR="00137B07" w:rsidRPr="002852BD">
        <w:rPr>
          <w:rFonts w:ascii="Times New Roman" w:hAnsi="Times New Roman" w:cs="Times New Roman"/>
          <w:sz w:val="24"/>
        </w:rPr>
        <w:t>willing</w:t>
      </w:r>
      <w:r w:rsidR="00223C74" w:rsidRPr="002852BD">
        <w:rPr>
          <w:rFonts w:ascii="Times New Roman" w:hAnsi="Times New Roman" w:cs="Times New Roman"/>
          <w:sz w:val="24"/>
        </w:rPr>
        <w:t xml:space="preserve"> and able to meet, then this will be the best thing as they can get a chance to discuss these harms as well as the way they can bring resolution.</w:t>
      </w:r>
      <w:r w:rsidR="00137B07" w:rsidRPr="002852BD">
        <w:rPr>
          <w:rFonts w:ascii="Times New Roman" w:hAnsi="Times New Roman" w:cs="Times New Roman"/>
          <w:sz w:val="24"/>
        </w:rPr>
        <w:t xml:space="preserve"> </w:t>
      </w:r>
    </w:p>
    <w:p w:rsidR="00137B07" w:rsidRPr="002852BD" w:rsidRDefault="004E20DA"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13.</w:t>
      </w:r>
    </w:p>
    <w:p w:rsidR="004E20DA" w:rsidRPr="002852BD" w:rsidRDefault="004E2F01"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After having watched “Joel Steinberg: The Death of Lisa Steinberg” I have found out that Lisa was adopted by Joel Steinberg who was aged 46 at the time. </w:t>
      </w:r>
      <w:r w:rsidR="004A4FBD" w:rsidRPr="002852BD">
        <w:rPr>
          <w:rFonts w:ascii="Times New Roman" w:hAnsi="Times New Roman" w:cs="Times New Roman"/>
          <w:sz w:val="24"/>
        </w:rPr>
        <w:t xml:space="preserve">Lisa Steinberg was physically abused by Steinberg where she ended up sustaining brain injuries. Steinberg ends up imprisoned for twenty-five years </w:t>
      </w:r>
      <w:r w:rsidR="002B6906" w:rsidRPr="002852BD">
        <w:rPr>
          <w:rFonts w:ascii="Times New Roman" w:hAnsi="Times New Roman" w:cs="Times New Roman"/>
          <w:sz w:val="24"/>
        </w:rPr>
        <w:t xml:space="preserve">although he gets released after 17 years. </w:t>
      </w:r>
      <w:r w:rsidR="00502C99" w:rsidRPr="002852BD">
        <w:rPr>
          <w:rFonts w:ascii="Times New Roman" w:hAnsi="Times New Roman" w:cs="Times New Roman"/>
          <w:sz w:val="24"/>
        </w:rPr>
        <w:t>However</w:t>
      </w:r>
      <w:r w:rsidR="00C47DCC" w:rsidRPr="002852BD">
        <w:rPr>
          <w:rFonts w:ascii="Times New Roman" w:hAnsi="Times New Roman" w:cs="Times New Roman"/>
          <w:sz w:val="24"/>
        </w:rPr>
        <w:t>, he does not appear remorseful of having killed Lisa. I think Lisa does not get the kind of justice that she deserved.</w:t>
      </w:r>
      <w:r w:rsidR="00502C99" w:rsidRPr="002852BD">
        <w:rPr>
          <w:rFonts w:ascii="Times New Roman" w:hAnsi="Times New Roman" w:cs="Times New Roman"/>
          <w:sz w:val="24"/>
        </w:rPr>
        <w:t xml:space="preserve"> </w:t>
      </w:r>
    </w:p>
    <w:p w:rsidR="00446873" w:rsidRPr="002852BD" w:rsidRDefault="00CE232D" w:rsidP="002852BD">
      <w:pPr>
        <w:spacing w:line="480" w:lineRule="auto"/>
        <w:jc w:val="both"/>
        <w:rPr>
          <w:rFonts w:ascii="Times New Roman" w:hAnsi="Times New Roman" w:cs="Times New Roman"/>
          <w:sz w:val="24"/>
        </w:rPr>
      </w:pPr>
      <w:r w:rsidRPr="002852BD">
        <w:rPr>
          <w:rFonts w:ascii="Times New Roman" w:hAnsi="Times New Roman" w:cs="Times New Roman"/>
          <w:sz w:val="24"/>
        </w:rPr>
        <w:t>Mod 14.</w:t>
      </w:r>
    </w:p>
    <w:p w:rsidR="00CE232D" w:rsidRPr="002852BD" w:rsidRDefault="006F32BD" w:rsidP="002852BD">
      <w:pPr>
        <w:spacing w:line="480" w:lineRule="auto"/>
        <w:jc w:val="both"/>
        <w:rPr>
          <w:rFonts w:ascii="Times New Roman" w:hAnsi="Times New Roman" w:cs="Times New Roman"/>
          <w:sz w:val="24"/>
        </w:rPr>
      </w:pPr>
      <w:r w:rsidRPr="002852BD">
        <w:rPr>
          <w:rFonts w:ascii="Times New Roman" w:hAnsi="Times New Roman" w:cs="Times New Roman"/>
          <w:sz w:val="24"/>
        </w:rPr>
        <w:t xml:space="preserve">Parens patriae is the perception that the state should provide for support of the people who are not capable of providing support for themselves. With that having been noted, then I believe one way through which civic awareness and participation can support parens patriae in furtherance of justice for juvenile is through </w:t>
      </w:r>
      <w:r w:rsidR="00124900" w:rsidRPr="002852BD">
        <w:rPr>
          <w:rFonts w:ascii="Times New Roman" w:hAnsi="Times New Roman" w:cs="Times New Roman"/>
          <w:sz w:val="24"/>
        </w:rPr>
        <w:t xml:space="preserve">looking into the state of the </w:t>
      </w:r>
      <w:r w:rsidR="00294702" w:rsidRPr="002852BD">
        <w:rPr>
          <w:rFonts w:ascii="Times New Roman" w:hAnsi="Times New Roman" w:cs="Times New Roman"/>
          <w:sz w:val="24"/>
        </w:rPr>
        <w:t>facilities where the juvenile are staying. This will ensure that the state of the facilities meet the required criteria</w:t>
      </w:r>
      <w:r w:rsidR="00644D01" w:rsidRPr="002852BD">
        <w:rPr>
          <w:rFonts w:ascii="Times New Roman" w:hAnsi="Times New Roman" w:cs="Times New Roman"/>
          <w:sz w:val="24"/>
        </w:rPr>
        <w:t xml:space="preserve">. </w:t>
      </w:r>
      <w:r w:rsidR="00F0540A" w:rsidRPr="002852BD">
        <w:rPr>
          <w:rFonts w:ascii="Times New Roman" w:hAnsi="Times New Roman" w:cs="Times New Roman"/>
          <w:sz w:val="24"/>
        </w:rPr>
        <w:t>This will ensure that they are living in places that are fit for inhabitation by human beings. Also, they should have a system that will make the detainees to further their education in order to enhance their re-entry success.</w:t>
      </w:r>
      <w:r w:rsidR="007F1BAC" w:rsidRPr="002852BD">
        <w:rPr>
          <w:rFonts w:ascii="Times New Roman" w:hAnsi="Times New Roman" w:cs="Times New Roman"/>
          <w:sz w:val="24"/>
        </w:rPr>
        <w:t xml:space="preserve"> </w:t>
      </w:r>
      <w:r w:rsidR="00294702" w:rsidRPr="002852BD">
        <w:rPr>
          <w:rFonts w:ascii="Times New Roman" w:hAnsi="Times New Roman" w:cs="Times New Roman"/>
          <w:sz w:val="24"/>
        </w:rPr>
        <w:t xml:space="preserve"> </w:t>
      </w:r>
    </w:p>
    <w:p w:rsidR="00852EE1" w:rsidRPr="002852BD" w:rsidRDefault="00852EE1" w:rsidP="002852BD">
      <w:pPr>
        <w:spacing w:line="480" w:lineRule="auto"/>
        <w:jc w:val="both"/>
        <w:rPr>
          <w:rFonts w:ascii="Times New Roman" w:hAnsi="Times New Roman" w:cs="Times New Roman"/>
          <w:sz w:val="24"/>
        </w:rPr>
      </w:pPr>
    </w:p>
    <w:p w:rsidR="002B31B1" w:rsidRPr="002852BD" w:rsidRDefault="002B31B1" w:rsidP="002852BD">
      <w:pPr>
        <w:spacing w:line="480" w:lineRule="auto"/>
        <w:jc w:val="both"/>
        <w:rPr>
          <w:rFonts w:ascii="Times New Roman" w:hAnsi="Times New Roman" w:cs="Times New Roman"/>
          <w:sz w:val="24"/>
        </w:rPr>
      </w:pPr>
    </w:p>
    <w:p w:rsidR="002B31B1" w:rsidRPr="002852BD" w:rsidRDefault="002B31B1" w:rsidP="002852BD">
      <w:pPr>
        <w:spacing w:line="480" w:lineRule="auto"/>
        <w:jc w:val="both"/>
        <w:rPr>
          <w:rFonts w:ascii="Times New Roman" w:hAnsi="Times New Roman" w:cs="Times New Roman"/>
          <w:sz w:val="24"/>
        </w:rPr>
      </w:pPr>
    </w:p>
    <w:p w:rsidR="006C36CD" w:rsidRPr="002852BD" w:rsidRDefault="006C36CD" w:rsidP="002852BD">
      <w:pPr>
        <w:spacing w:line="480" w:lineRule="auto"/>
        <w:jc w:val="both"/>
        <w:rPr>
          <w:rFonts w:ascii="Times New Roman" w:hAnsi="Times New Roman" w:cs="Times New Roman"/>
          <w:sz w:val="24"/>
        </w:rPr>
      </w:pPr>
    </w:p>
    <w:p w:rsidR="008D33F9" w:rsidRPr="002852BD" w:rsidRDefault="00894B61" w:rsidP="002852BD">
      <w:pPr>
        <w:spacing w:line="480" w:lineRule="auto"/>
        <w:rPr>
          <w:rFonts w:ascii="Times New Roman" w:hAnsi="Times New Roman" w:cs="Times New Roman"/>
          <w:sz w:val="24"/>
        </w:rPr>
      </w:pPr>
      <w:r w:rsidRPr="002852BD">
        <w:rPr>
          <w:rFonts w:ascii="Times New Roman" w:hAnsi="Times New Roman" w:cs="Times New Roman"/>
          <w:sz w:val="24"/>
        </w:rPr>
        <w:t xml:space="preserve"> </w:t>
      </w:r>
    </w:p>
    <w:sectPr w:rsidR="008D33F9" w:rsidRPr="002852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4CB" w:rsidRDefault="001144CB" w:rsidP="00BB72F1">
      <w:pPr>
        <w:spacing w:after="0" w:line="240" w:lineRule="auto"/>
      </w:pPr>
      <w:r>
        <w:separator/>
      </w:r>
    </w:p>
  </w:endnote>
  <w:endnote w:type="continuationSeparator" w:id="0">
    <w:p w:rsidR="001144CB" w:rsidRDefault="001144CB" w:rsidP="00BB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4CB" w:rsidRDefault="001144CB" w:rsidP="00BB72F1">
      <w:pPr>
        <w:spacing w:after="0" w:line="240" w:lineRule="auto"/>
      </w:pPr>
      <w:r>
        <w:separator/>
      </w:r>
    </w:p>
  </w:footnote>
  <w:footnote w:type="continuationSeparator" w:id="0">
    <w:p w:rsidR="001144CB" w:rsidRDefault="001144CB" w:rsidP="00BB7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2F1" w:rsidRPr="00BB72F1" w:rsidRDefault="00BB72F1" w:rsidP="00BB72F1">
    <w:pPr>
      <w:pStyle w:val="Header"/>
      <w:spacing w:line="480" w:lineRule="auto"/>
      <w:jc w:val="right"/>
      <w:rPr>
        <w:rFonts w:ascii="Times New Roman" w:hAnsi="Times New Roman" w:cs="Times New Roman"/>
        <w:sz w:val="24"/>
      </w:rPr>
    </w:pPr>
    <w:r w:rsidRPr="00BB72F1">
      <w:rPr>
        <w:rFonts w:ascii="Times New Roman" w:hAnsi="Times New Roman" w:cs="Times New Roman"/>
        <w:sz w:val="24"/>
      </w:rPr>
      <w:t>Surname</w:t>
    </w:r>
    <w:sdt>
      <w:sdtPr>
        <w:rPr>
          <w:rFonts w:ascii="Times New Roman" w:hAnsi="Times New Roman" w:cs="Times New Roman"/>
          <w:sz w:val="24"/>
        </w:rPr>
        <w:id w:val="-1631474897"/>
        <w:docPartObj>
          <w:docPartGallery w:val="Page Numbers (Top of Page)"/>
          <w:docPartUnique/>
        </w:docPartObj>
      </w:sdtPr>
      <w:sdtEndPr>
        <w:rPr>
          <w:noProof/>
        </w:rPr>
      </w:sdtEndPr>
      <w:sdtContent>
        <w:r>
          <w:rPr>
            <w:rFonts w:ascii="Times New Roman" w:hAnsi="Times New Roman" w:cs="Times New Roman"/>
            <w:sz w:val="24"/>
          </w:rPr>
          <w:t xml:space="preserve">  </w:t>
        </w:r>
        <w:r w:rsidRPr="00BB72F1">
          <w:rPr>
            <w:rFonts w:ascii="Times New Roman" w:hAnsi="Times New Roman" w:cs="Times New Roman"/>
            <w:sz w:val="24"/>
          </w:rPr>
          <w:fldChar w:fldCharType="begin"/>
        </w:r>
        <w:r w:rsidRPr="00BB72F1">
          <w:rPr>
            <w:rFonts w:ascii="Times New Roman" w:hAnsi="Times New Roman" w:cs="Times New Roman"/>
            <w:sz w:val="24"/>
          </w:rPr>
          <w:instrText xml:space="preserve"> PAGE   \* MERGEFORMAT </w:instrText>
        </w:r>
        <w:r w:rsidRPr="00BB72F1">
          <w:rPr>
            <w:rFonts w:ascii="Times New Roman" w:hAnsi="Times New Roman" w:cs="Times New Roman"/>
            <w:sz w:val="24"/>
          </w:rPr>
          <w:fldChar w:fldCharType="separate"/>
        </w:r>
        <w:r w:rsidR="00B5690B">
          <w:rPr>
            <w:rFonts w:ascii="Times New Roman" w:hAnsi="Times New Roman" w:cs="Times New Roman"/>
            <w:noProof/>
            <w:sz w:val="24"/>
          </w:rPr>
          <w:t>5</w:t>
        </w:r>
        <w:r w:rsidRPr="00BB72F1">
          <w:rPr>
            <w:rFonts w:ascii="Times New Roman" w:hAnsi="Times New Roman" w:cs="Times New Roman"/>
            <w:noProof/>
            <w:sz w:val="24"/>
          </w:rPr>
          <w:fldChar w:fldCharType="end"/>
        </w:r>
      </w:sdtContent>
    </w:sdt>
  </w:p>
  <w:p w:rsidR="00BB72F1" w:rsidRPr="00BB72F1" w:rsidRDefault="00BB72F1" w:rsidP="00BB72F1">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C132D7"/>
    <w:multiLevelType w:val="hybridMultilevel"/>
    <w:tmpl w:val="29DA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171AA5"/>
    <w:multiLevelType w:val="hybridMultilevel"/>
    <w:tmpl w:val="DA3E0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B33"/>
    <w:rsid w:val="000249F2"/>
    <w:rsid w:val="00090C16"/>
    <w:rsid w:val="000B1E36"/>
    <w:rsid w:val="000E0481"/>
    <w:rsid w:val="000E31A3"/>
    <w:rsid w:val="001144CB"/>
    <w:rsid w:val="00124900"/>
    <w:rsid w:val="00137B07"/>
    <w:rsid w:val="001412EF"/>
    <w:rsid w:val="00166053"/>
    <w:rsid w:val="0017388D"/>
    <w:rsid w:val="00190EA5"/>
    <w:rsid w:val="001B51A6"/>
    <w:rsid w:val="001C5B55"/>
    <w:rsid w:val="001F7859"/>
    <w:rsid w:val="00201AAC"/>
    <w:rsid w:val="00223C74"/>
    <w:rsid w:val="002525B0"/>
    <w:rsid w:val="002852BD"/>
    <w:rsid w:val="00294702"/>
    <w:rsid w:val="002B31B1"/>
    <w:rsid w:val="002B6906"/>
    <w:rsid w:val="002B7310"/>
    <w:rsid w:val="00365C09"/>
    <w:rsid w:val="003779B8"/>
    <w:rsid w:val="003A18AD"/>
    <w:rsid w:val="00440FC6"/>
    <w:rsid w:val="00443181"/>
    <w:rsid w:val="00446873"/>
    <w:rsid w:val="0047215C"/>
    <w:rsid w:val="004854AB"/>
    <w:rsid w:val="004A4FBD"/>
    <w:rsid w:val="004A555A"/>
    <w:rsid w:val="004D605E"/>
    <w:rsid w:val="004E20DA"/>
    <w:rsid w:val="004E2F01"/>
    <w:rsid w:val="004F0B86"/>
    <w:rsid w:val="00502C99"/>
    <w:rsid w:val="00511C1C"/>
    <w:rsid w:val="0051605D"/>
    <w:rsid w:val="00541929"/>
    <w:rsid w:val="005433AF"/>
    <w:rsid w:val="00543BF7"/>
    <w:rsid w:val="005B6BA3"/>
    <w:rsid w:val="005C5423"/>
    <w:rsid w:val="005E43A6"/>
    <w:rsid w:val="005F12C7"/>
    <w:rsid w:val="00611FB3"/>
    <w:rsid w:val="0064271A"/>
    <w:rsid w:val="006444FA"/>
    <w:rsid w:val="00644D01"/>
    <w:rsid w:val="006879ED"/>
    <w:rsid w:val="00694C6A"/>
    <w:rsid w:val="006B2599"/>
    <w:rsid w:val="006C36CD"/>
    <w:rsid w:val="006F32BD"/>
    <w:rsid w:val="00740B33"/>
    <w:rsid w:val="00772584"/>
    <w:rsid w:val="007878EA"/>
    <w:rsid w:val="007B0008"/>
    <w:rsid w:val="007F0E65"/>
    <w:rsid w:val="007F1BAC"/>
    <w:rsid w:val="007F4880"/>
    <w:rsid w:val="00852EE1"/>
    <w:rsid w:val="00894B61"/>
    <w:rsid w:val="008D33F9"/>
    <w:rsid w:val="009033D0"/>
    <w:rsid w:val="009159AD"/>
    <w:rsid w:val="009309DE"/>
    <w:rsid w:val="00933A15"/>
    <w:rsid w:val="00954923"/>
    <w:rsid w:val="009729B7"/>
    <w:rsid w:val="009E537A"/>
    <w:rsid w:val="00A16483"/>
    <w:rsid w:val="00A45E83"/>
    <w:rsid w:val="00A61870"/>
    <w:rsid w:val="00A91B53"/>
    <w:rsid w:val="00AA2C0D"/>
    <w:rsid w:val="00AD68C1"/>
    <w:rsid w:val="00B0329D"/>
    <w:rsid w:val="00B333A7"/>
    <w:rsid w:val="00B5690B"/>
    <w:rsid w:val="00BB72F1"/>
    <w:rsid w:val="00BC6F72"/>
    <w:rsid w:val="00C47DCC"/>
    <w:rsid w:val="00CA5BE0"/>
    <w:rsid w:val="00CD0D1C"/>
    <w:rsid w:val="00CD1327"/>
    <w:rsid w:val="00CD69C7"/>
    <w:rsid w:val="00CE232D"/>
    <w:rsid w:val="00CF2563"/>
    <w:rsid w:val="00D524C0"/>
    <w:rsid w:val="00D74C29"/>
    <w:rsid w:val="00D75443"/>
    <w:rsid w:val="00DC0A53"/>
    <w:rsid w:val="00DC4EE5"/>
    <w:rsid w:val="00DD7E5E"/>
    <w:rsid w:val="00E11AA8"/>
    <w:rsid w:val="00E5074A"/>
    <w:rsid w:val="00E87E2D"/>
    <w:rsid w:val="00EB6757"/>
    <w:rsid w:val="00EC531E"/>
    <w:rsid w:val="00EE2BED"/>
    <w:rsid w:val="00F0540A"/>
    <w:rsid w:val="00F176B4"/>
    <w:rsid w:val="00F317B7"/>
    <w:rsid w:val="00F34FC9"/>
    <w:rsid w:val="00F457AC"/>
    <w:rsid w:val="00FD5C5C"/>
    <w:rsid w:val="00FD78A7"/>
    <w:rsid w:val="00FF2F29"/>
    <w:rsid w:val="00FF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7A1D3-8EE1-4770-92AF-E591A7AC8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859"/>
    <w:pPr>
      <w:ind w:left="720"/>
      <w:contextualSpacing/>
    </w:pPr>
  </w:style>
  <w:style w:type="paragraph" w:styleId="Header">
    <w:name w:val="header"/>
    <w:basedOn w:val="Normal"/>
    <w:link w:val="HeaderChar"/>
    <w:uiPriority w:val="99"/>
    <w:unhideWhenUsed/>
    <w:rsid w:val="00BB7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2F1"/>
  </w:style>
  <w:style w:type="paragraph" w:styleId="Footer">
    <w:name w:val="footer"/>
    <w:basedOn w:val="Normal"/>
    <w:link w:val="FooterChar"/>
    <w:uiPriority w:val="99"/>
    <w:unhideWhenUsed/>
    <w:rsid w:val="00BB7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2</cp:revision>
  <dcterms:created xsi:type="dcterms:W3CDTF">2020-12-18T18:31:00Z</dcterms:created>
  <dcterms:modified xsi:type="dcterms:W3CDTF">2020-12-18T18:31:00Z</dcterms:modified>
</cp:coreProperties>
</file>